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9DED" w14:textId="77777777" w:rsidR="007D750B" w:rsidRPr="007D750B" w:rsidRDefault="007D750B" w:rsidP="005F3D5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62477546"/>
      <w:r w:rsidRPr="007D750B">
        <w:rPr>
          <w:rFonts w:ascii="Times New Roman" w:hAnsi="Times New Roman"/>
          <w:b/>
          <w:sz w:val="24"/>
          <w:szCs w:val="24"/>
          <w:lang w:val="kk"/>
        </w:rPr>
        <w:t xml:space="preserve">Техникалық ерекшелік </w:t>
      </w:r>
    </w:p>
    <w:p w14:paraId="5373D112" w14:textId="07427F5E" w:rsidR="0063311B" w:rsidRPr="007D750B" w:rsidRDefault="007D750B" w:rsidP="0076337C">
      <w:pPr>
        <w:pStyle w:val="a7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D750B">
        <w:rPr>
          <w:rFonts w:ascii="Times New Roman" w:hAnsi="Times New Roman"/>
          <w:b/>
          <w:sz w:val="24"/>
          <w:szCs w:val="24"/>
          <w:lang w:val="kk"/>
        </w:rPr>
        <w:t>ағаш конструкцияларды сіңдіріп өңдеу қызметін көрсеткені үшін</w:t>
      </w:r>
      <w:r w:rsidR="0063311B" w:rsidRPr="007D750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</w:p>
    <w:p w14:paraId="1D28757C" w14:textId="5FF26A8D" w:rsidR="0063311B" w:rsidRDefault="0063311B" w:rsidP="0063311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7D750B">
        <w:rPr>
          <w:rFonts w:ascii="Times New Roman" w:hAnsi="Times New Roman"/>
          <w:b/>
          <w:sz w:val="24"/>
          <w:szCs w:val="24"/>
        </w:rPr>
        <w:t xml:space="preserve">(ЕНС ТРУ </w:t>
      </w:r>
      <w:r w:rsidRPr="007D750B">
        <w:rPr>
          <w:rFonts w:ascii="Times New Roman" w:hAnsi="Times New Roman"/>
          <w:b/>
          <w:color w:val="000000"/>
          <w:sz w:val="24"/>
          <w:szCs w:val="24"/>
        </w:rPr>
        <w:t>161091.000.000002</w:t>
      </w:r>
      <w:r w:rsidR="007D750B" w:rsidRPr="007D750B">
        <w:rPr>
          <w:rFonts w:ascii="Times New Roman" w:hAnsi="Times New Roman"/>
          <w:b/>
          <w:color w:val="000000"/>
          <w:sz w:val="24"/>
          <w:szCs w:val="24"/>
        </w:rPr>
        <w:t xml:space="preserve"> коды</w:t>
      </w:r>
      <w:r w:rsidRPr="007D750B">
        <w:rPr>
          <w:rFonts w:ascii="Times New Roman" w:hAnsi="Times New Roman"/>
          <w:b/>
          <w:sz w:val="24"/>
          <w:szCs w:val="24"/>
        </w:rPr>
        <w:t>)</w:t>
      </w:r>
    </w:p>
    <w:p w14:paraId="3E6C6BF2" w14:textId="77777777" w:rsidR="006D37DA" w:rsidRPr="007D750B" w:rsidRDefault="006D37DA" w:rsidP="0063311B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7D750B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7D750B" w:rsidRDefault="00FD52E7" w:rsidP="007D750B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44A352E9" w:rsidR="00FD52E7" w:rsidRPr="007D750B" w:rsidRDefault="007D750B" w:rsidP="007D750B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FD52E7"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6AD86547" w:rsidR="00FD52E7" w:rsidRPr="007D750B" w:rsidRDefault="007D750B" w:rsidP="007D75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57866170" w:rsidR="00FD52E7" w:rsidRPr="007D750B" w:rsidRDefault="007D750B" w:rsidP="007D75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Ескерту</w:t>
            </w:r>
          </w:p>
        </w:tc>
      </w:tr>
      <w:tr w:rsidR="00FD52E7" w:rsidRPr="007D750B" w14:paraId="5B2A730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7D750B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66717274" w:rsidR="00FD52E7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661B8" w14:textId="52ED31B4" w:rsidR="00A23B94" w:rsidRPr="007D750B" w:rsidRDefault="007D750B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Ағаш конструкцияларды өңдеу, сіңдіру</w:t>
            </w:r>
            <w:r w:rsidR="00CF249F"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6FBE78E" w14:textId="598CEF40" w:rsidR="00CF249F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ПЧ-1</w:t>
            </w:r>
            <w:r w:rsidR="0024739A"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837</w:t>
            </w: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,32 м2;</w:t>
            </w:r>
          </w:p>
          <w:p w14:paraId="69A3F8B3" w14:textId="77777777" w:rsidR="009A18D9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ШЧ-7146,4 м2;</w:t>
            </w:r>
          </w:p>
          <w:p w14:paraId="69534C80" w14:textId="77777777" w:rsidR="009A18D9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ЭЧ-737,59 м2;</w:t>
            </w:r>
          </w:p>
          <w:p w14:paraId="201E44DC" w14:textId="782DB6DB" w:rsidR="009A18D9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Вокзал-4557,34 м2;</w:t>
            </w:r>
          </w:p>
          <w:p w14:paraId="12622BCF" w14:textId="514DD4B2" w:rsidR="009A18D9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ПП – 103,7;</w:t>
            </w:r>
          </w:p>
          <w:p w14:paraId="31E5A0FC" w14:textId="77777777" w:rsidR="009A18D9" w:rsidRPr="007D750B" w:rsidRDefault="009A18D9" w:rsidP="00A3162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ВП-854 м2.</w:t>
            </w:r>
          </w:p>
          <w:p w14:paraId="4E9F952B" w14:textId="14944CBE" w:rsidR="0063311B" w:rsidRPr="007D750B" w:rsidRDefault="007D750B" w:rsidP="009A18D9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 xml:space="preserve">БАРЛЫҒЫ </w:t>
            </w:r>
            <w:r w:rsidR="0063311B"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15 </w:t>
            </w:r>
            <w:r w:rsidR="00E82D3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63311B"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6,35 м</w:t>
            </w:r>
            <w:r w:rsidR="0063311B" w:rsidRPr="007D750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FD52E7" w:rsidRPr="007D750B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9EB4F3" w:rsidR="00FD52E7" w:rsidRPr="007D750B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07FFB2A3" w:rsidR="00FD52E7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0880ACE6" w:rsidR="00CB1182" w:rsidRPr="007D750B" w:rsidRDefault="007D750B" w:rsidP="00261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Ағашты өртке қарсы өңдеу өрт қаупін барынша азайтуға көмектеседі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52E7" w:rsidRPr="007D750B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7D750B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36A6BD56" w:rsidR="00FD52E7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2F794" w14:textId="7DDA9956" w:rsidR="007517AA" w:rsidRPr="007D750B" w:rsidRDefault="007D750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МЕМСТ R 53292-2009 "Ағашқа арналған оттан және оның негізіндегі материалдарға арналған заттар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Жалпы талаптар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Сынау әдістері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3634A" w:rsidRPr="00E82D3A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7D750B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0A305F68" w:rsidR="00E3634A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C952" w14:textId="45357761" w:rsidR="0063311B" w:rsidRPr="007D750B" w:rsidRDefault="007D750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 xml:space="preserve">21.12.1994 ж. </w:t>
            </w:r>
            <w:r w:rsidRPr="007D750B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 xml:space="preserve"> 69-ФЗ «Өрт қауіпсіздігі туралы» Федералдық заң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20F3691" w14:textId="2FE5D580" w:rsidR="0063311B" w:rsidRPr="007D750B" w:rsidRDefault="007D750B" w:rsidP="0063311B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kk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«Өрт режимі туралы» Ресей Федерациясы Үкіметінің 2012 жылғы 25.04. № 390 қаулысымен бекітілген Ресей Федерациясындағы өрттің алдын алу қағидалары»</w:t>
            </w:r>
            <w:r w:rsidR="0063311B" w:rsidRPr="007D750B">
              <w:rPr>
                <w:rFonts w:ascii="Times New Roman" w:hAnsi="Times New Roman"/>
                <w:sz w:val="24"/>
                <w:szCs w:val="24"/>
                <w:lang w:val="kk"/>
              </w:rPr>
              <w:t>;</w:t>
            </w:r>
          </w:p>
          <w:p w14:paraId="651476F8" w14:textId="67F71AF2" w:rsidR="00E3634A" w:rsidRPr="007D750B" w:rsidRDefault="007D750B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kk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«Өрттен қорғау құралдарына қойылатын нормативтік құжаттар талаптарының сақталуын бақылау тәртібі (әзірлеу, қолдану және пайдалану)» өрт қауіпсіздігі нормалары</w:t>
            </w:r>
            <w:r w:rsidR="0063311B" w:rsidRPr="007D750B">
              <w:rPr>
                <w:rFonts w:ascii="Times New Roman" w:hAnsi="Times New Roman"/>
                <w:sz w:val="24"/>
                <w:szCs w:val="24"/>
                <w:lang w:val="kk"/>
              </w:rPr>
              <w:t xml:space="preserve"> (НПБ 232-96).</w:t>
            </w:r>
          </w:p>
        </w:tc>
      </w:tr>
      <w:tr w:rsidR="00E3634A" w:rsidRPr="007D750B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7D750B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3F61ED71" w:rsidR="00E3634A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79C55CAD" w:rsidR="00E3634A" w:rsidRPr="007D750B" w:rsidRDefault="007D750B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Мердiгердiң кепiлдiк мiндеттемелерi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12 айдан кем емес</w:t>
            </w:r>
            <w:r w:rsidR="0063311B" w:rsidRPr="007D75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Ғимараттар мен құрылыстарды пайдаланудың барлық нормаларын сақтай отырып, өрттен қорғау режимiнiң бұзылуы анықталған жағдайда (Тапсырыс берушiнiң жылына 2 рет оттан қорғау режимiнiң жай-күйiн бақылау тексеруi барысында) Мердiгер өз есебiнен қайталап оттан қорғау режимiн жүргiзуге мiндеттi.</w:t>
            </w:r>
          </w:p>
        </w:tc>
      </w:tr>
      <w:tr w:rsidR="00821F41" w:rsidRPr="007D750B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7D750B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14418B8B" w:rsidR="00821F41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 xml:space="preserve">Рұқсат </w:t>
            </w:r>
            <w:r w:rsidR="00821F41" w:rsidRPr="007D750B">
              <w:rPr>
                <w:rFonts w:ascii="Times New Roman" w:hAnsi="Times New Roman"/>
                <w:sz w:val="24"/>
                <w:szCs w:val="24"/>
              </w:rPr>
              <w:t>(лицензия).</w:t>
            </w:r>
          </w:p>
          <w:p w14:paraId="6649D5C5" w14:textId="47F0F893" w:rsidR="00821F41" w:rsidRPr="007D750B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65753262" w:rsidR="00821F41" w:rsidRPr="007D750B" w:rsidRDefault="007D750B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D750B">
              <w:rPr>
                <w:rFonts w:ascii="Times New Roman" w:hAnsi="Times New Roman"/>
                <w:sz w:val="24"/>
                <w:szCs w:val="24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9A18D9" w:rsidRPr="007D7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14:paraId="1F0466F5" w14:textId="77777777" w:rsidR="00821F41" w:rsidRPr="007D750B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8BEBCE9" w14:textId="479FFFD3" w:rsidR="00161239" w:rsidRPr="009A18D9" w:rsidRDefault="007D750B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7D750B">
        <w:rPr>
          <w:rFonts w:ascii="Times New Roman" w:hAnsi="Times New Roman"/>
          <w:b/>
          <w:bCs/>
          <w:sz w:val="24"/>
          <w:szCs w:val="24"/>
          <w:lang w:val="kk"/>
        </w:rPr>
        <w:t>Филиалдың бас инженері</w:t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ab/>
        <w:t>Б.</w:t>
      </w:r>
      <w:r w:rsidR="00985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1182" w:rsidRPr="009A18D9">
        <w:rPr>
          <w:rFonts w:ascii="Times New Roman" w:hAnsi="Times New Roman"/>
          <w:b/>
          <w:bCs/>
          <w:sz w:val="24"/>
          <w:szCs w:val="24"/>
        </w:rPr>
        <w:t>Гасумов</w:t>
      </w: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46BDE7C1" w:rsidR="00161239" w:rsidRPr="008B06DB" w:rsidRDefault="007D750B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E82D3A">
        <w:rPr>
          <w:rFonts w:ascii="Times New Roman" w:hAnsi="Times New Roman"/>
          <w:sz w:val="16"/>
          <w:szCs w:val="16"/>
        </w:rPr>
        <w:t>Уразалина М.С</w:t>
      </w:r>
      <w:r w:rsidR="00161239" w:rsidRPr="008B06DB">
        <w:rPr>
          <w:rFonts w:ascii="Times New Roman" w:hAnsi="Times New Roman"/>
          <w:sz w:val="16"/>
          <w:szCs w:val="16"/>
        </w:rPr>
        <w:t>. – ИЖУТех.,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ел: 3</w:t>
      </w:r>
      <w:r w:rsidR="00E82D3A">
        <w:rPr>
          <w:rFonts w:ascii="Times New Roman" w:hAnsi="Times New Roman"/>
          <w:sz w:val="16"/>
          <w:szCs w:val="16"/>
        </w:rPr>
        <w:t>1</w:t>
      </w:r>
      <w:r w:rsidR="00161239" w:rsidRPr="008B06DB">
        <w:rPr>
          <w:rFonts w:ascii="Times New Roman" w:hAnsi="Times New Roman"/>
          <w:sz w:val="16"/>
          <w:szCs w:val="16"/>
        </w:rPr>
        <w:t>-</w:t>
      </w:r>
      <w:r w:rsidR="00E82D3A">
        <w:rPr>
          <w:rFonts w:ascii="Times New Roman" w:hAnsi="Times New Roman"/>
          <w:sz w:val="16"/>
          <w:szCs w:val="16"/>
        </w:rPr>
        <w:t>15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542871">
    <w:abstractNumId w:val="0"/>
  </w:num>
  <w:num w:numId="2" w16cid:durableId="1524393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1011E8"/>
    <w:rsid w:val="0010718F"/>
    <w:rsid w:val="00161239"/>
    <w:rsid w:val="0024739A"/>
    <w:rsid w:val="002618C1"/>
    <w:rsid w:val="002812EE"/>
    <w:rsid w:val="00331EE1"/>
    <w:rsid w:val="00392232"/>
    <w:rsid w:val="003A20A1"/>
    <w:rsid w:val="003D0208"/>
    <w:rsid w:val="003D26E8"/>
    <w:rsid w:val="003F7C6C"/>
    <w:rsid w:val="004A7B29"/>
    <w:rsid w:val="00514A8C"/>
    <w:rsid w:val="005A498D"/>
    <w:rsid w:val="005E0343"/>
    <w:rsid w:val="00603E13"/>
    <w:rsid w:val="00627323"/>
    <w:rsid w:val="0063311B"/>
    <w:rsid w:val="00666A22"/>
    <w:rsid w:val="00671906"/>
    <w:rsid w:val="006D37DA"/>
    <w:rsid w:val="007416F6"/>
    <w:rsid w:val="007517AA"/>
    <w:rsid w:val="00784569"/>
    <w:rsid w:val="007B6AA1"/>
    <w:rsid w:val="007D750B"/>
    <w:rsid w:val="008071E9"/>
    <w:rsid w:val="00821F41"/>
    <w:rsid w:val="008B06DB"/>
    <w:rsid w:val="008D2AD2"/>
    <w:rsid w:val="00985032"/>
    <w:rsid w:val="00993922"/>
    <w:rsid w:val="009A18D9"/>
    <w:rsid w:val="009B6236"/>
    <w:rsid w:val="00A23B94"/>
    <w:rsid w:val="00A2638D"/>
    <w:rsid w:val="00A31629"/>
    <w:rsid w:val="00A4750B"/>
    <w:rsid w:val="00AD7E71"/>
    <w:rsid w:val="00AF130F"/>
    <w:rsid w:val="00BF0336"/>
    <w:rsid w:val="00C91201"/>
    <w:rsid w:val="00CA4B6D"/>
    <w:rsid w:val="00CB1182"/>
    <w:rsid w:val="00CE205E"/>
    <w:rsid w:val="00CF249F"/>
    <w:rsid w:val="00DE2FED"/>
    <w:rsid w:val="00E3634A"/>
    <w:rsid w:val="00E82D3A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Мадина С. Уразалина</cp:lastModifiedBy>
  <cp:revision>30</cp:revision>
  <cp:lastPrinted>2023-05-02T13:15:00Z</cp:lastPrinted>
  <dcterms:created xsi:type="dcterms:W3CDTF">2020-11-30T12:55:00Z</dcterms:created>
  <dcterms:modified xsi:type="dcterms:W3CDTF">2026-05-12T07:05:00Z</dcterms:modified>
</cp:coreProperties>
</file>